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tabs>
          <w:tab w:val="left" w:pos="7783"/>
        </w:tabs>
        <w:spacing w:before="100" w:lineRule="auto"/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CLASS : T. E. (E &amp;TC)</w:t>
        <w:tab/>
        <w:t xml:space="preserve">SUBJECT : DC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pos="7807"/>
        </w:tabs>
        <w:ind w:left="10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EXPT. NO. : 9</w:t>
        <w:tab/>
        <w:t xml:space="preserve">DATE:</w:t>
      </w:r>
    </w:p>
    <w:p w:rsidR="00000000" w:rsidDel="00000000" w:rsidP="00000000" w:rsidRDefault="00000000" w:rsidRPr="00000000" w14:paraId="00000006">
      <w:pPr>
        <w:pStyle w:val="Heading1"/>
        <w:spacing w:before="1" w:lineRule="auto"/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Roll NO. :32457</w:t>
      </w:r>
    </w:p>
    <w:p w:rsidR="00000000" w:rsidDel="00000000" w:rsidP="00000000" w:rsidRDefault="00000000" w:rsidRPr="00000000" w14:paraId="00000007">
      <w:pPr>
        <w:tabs>
          <w:tab w:val="left" w:pos="2260"/>
        </w:tabs>
        <w:spacing w:before="71" w:line="632" w:lineRule="auto"/>
        <w:ind w:left="100" w:right="1081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TITLE</w:t>
        <w:tab/>
        <w:t xml:space="preserve">: Generation and reception of FSK in presence of noise PREREQUISITES</w:t>
      </w:r>
    </w:p>
    <w:p w:rsidR="00000000" w:rsidDel="00000000" w:rsidP="00000000" w:rsidRDefault="00000000" w:rsidRPr="00000000" w14:paraId="00000008">
      <w:pPr>
        <w:tabs>
          <w:tab w:val="left" w:pos="2260"/>
          <w:tab w:val="left" w:pos="2651"/>
        </w:tabs>
        <w:spacing w:line="245" w:lineRule="auto"/>
        <w:ind w:left="28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FOR EXPT.</w:t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</w:t>
        <w:tab/>
        <w:t xml:space="preserve">1. Different Line coding techniques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959"/>
        </w:tabs>
        <w:spacing w:after="0" w:before="1" w:line="315" w:lineRule="auto"/>
        <w:ind w:left="2958" w:right="0" w:hanging="368.0000000000001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Concept of ASK (amplitude shift keying)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959"/>
        </w:tabs>
        <w:spacing w:after="0" w:before="0" w:line="315" w:lineRule="auto"/>
        <w:ind w:left="2958" w:right="0" w:hanging="368.0000000000001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Concept of matched filter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260"/>
          <w:tab w:val="left" w:pos="2637"/>
        </w:tabs>
        <w:spacing w:after="0" w:before="0" w:line="240" w:lineRule="auto"/>
        <w:ind w:left="2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OBJECTIVE</w:t>
        <w:tab/>
        <w:t xml:space="preserve">: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1. To study the blocks in BFSK transmitter and receiver.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962"/>
        </w:tabs>
        <w:spacing w:after="0" w:before="1" w:line="240" w:lineRule="auto"/>
        <w:ind w:left="2961" w:right="0" w:hanging="371.0000000000002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To study the power spectrum of BFSK briefly.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002"/>
        </w:tabs>
        <w:spacing w:after="0" w:before="1" w:line="240" w:lineRule="auto"/>
        <w:ind w:left="3016" w:right="2007" w:hanging="368.0000000000001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To understand difference between coherent and non coherent BFSK reception technique.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tabs>
          <w:tab w:val="left" w:pos="2260"/>
        </w:tabs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APPARATUS</w:t>
        <w:tab/>
        <w:t xml:space="preserve">:</w:t>
      </w:r>
    </w:p>
    <w:tbl>
      <w:tblPr>
        <w:tblStyle w:val="Table1"/>
        <w:tblW w:w="7493.0" w:type="dxa"/>
        <w:jc w:val="left"/>
        <w:tblInd w:w="2660.0" w:type="dxa"/>
        <w:tblLayout w:type="fixed"/>
        <w:tblLook w:val="0000"/>
      </w:tblPr>
      <w:tblGrid>
        <w:gridCol w:w="991"/>
        <w:gridCol w:w="2537"/>
        <w:gridCol w:w="3965"/>
        <w:tblGridChange w:id="0">
          <w:tblGrid>
            <w:gridCol w:w="991"/>
            <w:gridCol w:w="2537"/>
            <w:gridCol w:w="3965"/>
          </w:tblGrid>
        </w:tblGridChange>
      </w:tblGrid>
      <w:tr>
        <w:trPr>
          <w:cantSplit w:val="0"/>
          <w:trHeight w:val="632" w:hRule="atLeast"/>
          <w:tblHeader w:val="0"/>
        </w:trPr>
        <w:tc>
          <w:tcPr/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15" w:lineRule="auto"/>
              <w:ind w:left="2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Sr.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97" w:lineRule="auto"/>
              <w:ind w:left="2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No.</w:t>
            </w:r>
          </w:p>
        </w:tc>
        <w:tc>
          <w:tcPr/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15" w:lineRule="auto"/>
              <w:ind w:left="344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Apparatus</w:t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15" w:lineRule="auto"/>
              <w:ind w:left="86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Range</w:t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2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344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FSK MOD /DEMOD kit</w:t>
            </w:r>
          </w:p>
        </w:tc>
      </w:tr>
      <w:tr>
        <w:trPr>
          <w:cantSplit w:val="0"/>
          <w:trHeight w:val="314" w:hRule="atLeast"/>
          <w:tblHeader w:val="0"/>
        </w:trPr>
        <w:tc>
          <w:tcPr/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5" w:lineRule="auto"/>
              <w:ind w:left="2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p>
        </w:tc>
        <w:tc>
          <w:tcPr/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5" w:lineRule="auto"/>
              <w:ind w:left="344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DSO</w:t>
            </w:r>
          </w:p>
        </w:tc>
        <w:tc>
          <w:tcPr/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5" w:lineRule="auto"/>
              <w:ind w:left="86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Dual Channel, 60 MHz</w:t>
            </w:r>
          </w:p>
        </w:tc>
      </w:tr>
    </w:tbl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pos="2349"/>
        </w:tabs>
        <w:spacing w:line="315" w:lineRule="auto"/>
        <w:ind w:left="28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THEORY</w:t>
        <w:tab/>
        <w:t xml:space="preserve">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0" w:line="240" w:lineRule="auto"/>
        <w:ind w:left="1000" w:right="1135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 binary frequency shift keying (BFSK), the frequency of a sinusoidal carrier is shifted between two discreet values.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0" w:line="316" w:lineRule="auto"/>
        <w:ind w:left="100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One of these frequencies (f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 and represents a binary “1” and other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4" w:lineRule="auto"/>
        <w:ind w:left="10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value (f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 represents a binary “0”.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0" w:line="318" w:lineRule="auto"/>
        <w:ind w:left="100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representation of digital data using FSK is as shown in fig.1.Note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5" w:lineRule="auto"/>
        <w:ind w:left="10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headerReference r:id="rId6" w:type="default"/>
          <w:footerReference r:id="rId7" w:type="default"/>
          <w:pgSz w:h="16850" w:w="11910" w:orient="portrait"/>
          <w:pgMar w:bottom="800" w:top="2320" w:left="620" w:right="0" w:header="953" w:footer="616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that there’s no change in the amplitude and phase of the carrier.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66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015083" cy="1853183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5083" cy="1853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118" w:line="240" w:lineRule="auto"/>
        <w:ind w:left="1000" w:right="1311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 BFSK the binary data waveform d (t) is used to generate a binary signal,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317"/>
        </w:tabs>
        <w:spacing w:after="0" w:before="0" w:line="315" w:lineRule="auto"/>
        <w:ind w:left="3701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BFSK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(t)=√2P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cos[ω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t+d(t)Ωt]</w:t>
        <w:tab/>
        <w:t xml:space="preserve">1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7" w:line="240" w:lineRule="auto"/>
        <w:ind w:left="1540" w:right="1127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Where d (t)=±1 corresponding to the logic levels 1 and 0 at the input respectively.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91"/>
          <w:tab w:val="left" w:pos="1092"/>
        </w:tabs>
        <w:spacing w:after="0" w:before="0" w:line="240" w:lineRule="auto"/>
        <w:ind w:left="1000" w:right="883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transmitted BFSK signal is of constant amplitude √2P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and is given by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6356"/>
        </w:tabs>
        <w:spacing w:after="0" w:before="0" w:line="313" w:lineRule="auto"/>
        <w:ind w:left="1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BFSK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√2P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cos[ω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+Ω]t</w:t>
        <w:tab/>
        <w:t xml:space="preserve">…….….for logic “1” level input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6320"/>
        </w:tabs>
        <w:spacing w:after="0" w:before="1" w:line="315" w:lineRule="auto"/>
        <w:ind w:left="1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BFSK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√2P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cos[ω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-Ω]t</w:t>
        <w:tab/>
        <w:t xml:space="preserve">…….….for logic “0” level input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796" w:firstLine="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If we call (ω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+Ω)=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and (ω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-Ω)=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then the above equations will be modified as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7733"/>
        </w:tabs>
        <w:spacing w:after="0" w:before="0" w:line="315" w:lineRule="auto"/>
        <w:ind w:left="29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√2P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cos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</w:t>
        <w:tab/>
        <w:t xml:space="preserve">2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980"/>
          <w:tab w:val="right" w:pos="7736"/>
        </w:tabs>
        <w:spacing w:after="0" w:before="0" w:line="315" w:lineRule="auto"/>
        <w:ind w:left="174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and</w:t>
        <w:tab/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√2P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cos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</w:t>
        <w:tab/>
        <w:t xml:space="preserve">3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91"/>
          <w:tab w:val="left" w:pos="1092"/>
        </w:tabs>
        <w:spacing w:after="0" w:before="1" w:line="240" w:lineRule="auto"/>
        <w:ind w:left="1091" w:right="0" w:hanging="452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As already mentioned, Ps=E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109"/>
          <w:tab w:val="right" w:pos="8091"/>
        </w:tabs>
        <w:spacing w:after="0" w:before="313" w:line="240" w:lineRule="auto"/>
        <w:ind w:left="1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therefore,</w:t>
        <w:tab/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√(2 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)cos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</w:t>
        <w:tab/>
        <w:t xml:space="preserve">4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980"/>
          <w:tab w:val="right" w:pos="8070"/>
        </w:tabs>
        <w:spacing w:after="0" w:before="318" w:line="240" w:lineRule="auto"/>
        <w:ind w:left="22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and</w:t>
        <w:tab/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√(2 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)cos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</w:t>
        <w:tab/>
        <w:t xml:space="preserve">5</w:t>
      </w:r>
    </w:p>
    <w:p w:rsidR="00000000" w:rsidDel="00000000" w:rsidP="00000000" w:rsidRDefault="00000000" w:rsidRPr="00000000" w14:paraId="00000032">
      <w:pPr>
        <w:pStyle w:val="Heading1"/>
        <w:spacing w:before="632" w:lineRule="auto"/>
        <w:ind w:left="282" w:firstLine="0"/>
        <w:rPr>
          <w:rFonts w:ascii="Times New Roman" w:cs="Times New Roman" w:eastAsia="Times New Roman" w:hAnsi="Times New Roman"/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Generation of BFSK</w:t>
      </w:r>
      <w:r w:rsidDel="00000000" w:rsidR="00000000" w:rsidRPr="00000000">
        <w:rPr>
          <w:rFonts w:ascii="Times New Roman" w:cs="Times New Roman" w:eastAsia="Times New Roman" w:hAnsi="Times New Roman"/>
          <w:b w:val="0"/>
          <w:rtl w:val="0"/>
        </w:rPr>
        <w:t xml:space="preserve">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315" w:line="240" w:lineRule="auto"/>
        <w:ind w:left="1000" w:right="734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block diagram of BFSK generator is shown in fig 2. It consists of two oscillators, which produce carriers at frequencies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and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respectively.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51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790306" cy="2487168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0306" cy="2487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0" w:line="237" w:lineRule="auto"/>
        <w:ind w:left="1000" w:right="1504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oscillator outputs are applied to the inputs of the multipliers (balance modulator). The other input to the two multipliers are the signals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 and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5" w:line="240" w:lineRule="auto"/>
        <w:ind w:left="100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These signals are derived from the data bits d (t) as follows: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55.0" w:type="dxa"/>
        <w:jc w:val="left"/>
        <w:tblInd w:w="139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213"/>
        <w:gridCol w:w="2215"/>
        <w:gridCol w:w="2212"/>
        <w:gridCol w:w="2215"/>
        <w:tblGridChange w:id="0">
          <w:tblGrid>
            <w:gridCol w:w="2213"/>
            <w:gridCol w:w="2215"/>
            <w:gridCol w:w="2212"/>
            <w:gridCol w:w="2215"/>
          </w:tblGrid>
        </w:tblGridChange>
      </w:tblGrid>
      <w:tr>
        <w:trPr>
          <w:cantSplit w:val="0"/>
          <w:trHeight w:val="633" w:hRule="atLeast"/>
          <w:tblHeader w:val="0"/>
        </w:trPr>
        <w:tc>
          <w:tcPr/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16" w:lineRule="auto"/>
              <w:ind w:left="107" w:right="29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Data bit to be transmitted</w:t>
            </w:r>
          </w:p>
        </w:tc>
        <w:tc>
          <w:tcPr/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Value of d(t)</w:t>
            </w:r>
          </w:p>
        </w:tc>
        <w:tc>
          <w:tcPr/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subscript"/>
                <w:rtl w:val="0"/>
              </w:rPr>
              <w:t xml:space="preserve">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(t)</w:t>
            </w:r>
          </w:p>
        </w:tc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subscript"/>
                <w:rtl w:val="0"/>
              </w:rPr>
              <w:t xml:space="preserve">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(t)</w:t>
            </w:r>
          </w:p>
        </w:tc>
      </w:tr>
      <w:tr>
        <w:trPr>
          <w:cantSplit w:val="0"/>
          <w:trHeight w:val="316" w:hRule="atLeast"/>
          <w:tblHeader w:val="0"/>
        </w:trPr>
        <w:tc>
          <w:tcPr/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Binary 0</w:t>
            </w:r>
          </w:p>
        </w:tc>
        <w:tc>
          <w:tcPr/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10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-1V</w:t>
            </w:r>
          </w:p>
        </w:tc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10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</w:tr>
      <w:tr>
        <w:trPr>
          <w:cantSplit w:val="0"/>
          <w:trHeight w:val="316" w:hRule="atLeast"/>
          <w:tblHeader w:val="0"/>
        </w:trPr>
        <w:tc>
          <w:tcPr/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Binary 1</w:t>
            </w:r>
          </w:p>
        </w:tc>
        <w:tc>
          <w:tcPr/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10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+1V</w:t>
            </w:r>
          </w:p>
        </w:tc>
        <w:tc>
          <w:tcPr/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10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96" w:lineRule="auto"/>
              <w:ind w:left="11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0" w:line="318" w:lineRule="auto"/>
        <w:ind w:left="100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other inputs to the two multipliers are the reference signals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 or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29"/>
        </w:tabs>
        <w:spacing w:after="0" w:before="0" w:line="480" w:lineRule="auto"/>
        <w:ind w:left="2260" w:right="1845" w:hanging="12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 and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 or 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 which are generated by two oscillators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√(2/T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)cos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</w:t>
        <w:tab/>
        <w:t xml:space="preserve">6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313"/>
        </w:tabs>
        <w:spacing w:after="0" w:before="0" w:line="315" w:lineRule="auto"/>
        <w:ind w:left="22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√(2/T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)cos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</w:t>
        <w:tab/>
        <w:t xml:space="preserve">7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0" w:line="237" w:lineRule="auto"/>
        <w:ind w:left="1000" w:right="1019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multiplier outputs are then added to get the BFSK signal, given by equation 1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0" w:line="318" w:lineRule="auto"/>
        <w:ind w:left="100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Thus when binary 0 is to be transmitted,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(t)=1 and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(t)=0 and for a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4" w:lineRule="auto"/>
        <w:ind w:left="10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binary “1” to be transmitted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(t)=1 and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(t)=0.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000"/>
          <w:tab w:val="left" w:pos="1001"/>
        </w:tabs>
        <w:spacing w:after="0" w:before="0" w:line="318" w:lineRule="auto"/>
        <w:ind w:left="100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Hence the transmitted frequency will have a frequency either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or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spacing w:before="1" w:line="315" w:lineRule="auto"/>
        <w:ind w:firstLine="100"/>
        <w:rPr>
          <w:rFonts w:ascii="Times New Roman" w:cs="Times New Roman" w:eastAsia="Times New Roman" w:hAnsi="Times New Roman"/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Spectrum of BFSK</w:t>
      </w:r>
      <w:r w:rsidDel="00000000" w:rsidR="00000000" w:rsidRPr="00000000">
        <w:rPr>
          <w:rFonts w:ascii="Times New Roman" w:cs="Times New Roman" w:eastAsia="Times New Roman" w:hAnsi="Times New Roman"/>
          <w:b w:val="0"/>
          <w:rtl w:val="0"/>
        </w:rPr>
        <w:t xml:space="preserve">: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0" w:line="315" w:lineRule="auto"/>
        <w:ind w:left="1180" w:right="0" w:hanging="527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BFSK output in terms of the variables pH (t) and pL (t) is given by,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833"/>
        </w:tabs>
        <w:spacing w:after="0" w:before="100" w:line="240" w:lineRule="auto"/>
        <w:ind w:left="1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BFSK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(t)=√2P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cos[ω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t+θ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] +√2P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cos[ω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t+θ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]…</w:t>
        <w:tab/>
        <w:t xml:space="preserve">8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315" w:line="240" w:lineRule="auto"/>
        <w:ind w:left="1180" w:right="756" w:hanging="598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Each term in equation 8 looks like the signal √2P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b (t) cosω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 which we have used in BPSK. The difference is that in BPSK, the signal b (t) is bipolar which alternates between +1 and -1. In BFSK the two signals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 and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 are alternating between 0 and +1 only.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1" w:line="240" w:lineRule="auto"/>
        <w:ind w:left="1180" w:right="1002" w:hanging="67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So now let us write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and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in the form of sums of a constant and a bipolar variable as follows: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582"/>
        </w:tabs>
        <w:spacing w:after="0" w:before="316" w:line="240" w:lineRule="auto"/>
        <w:ind w:left="2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(t)= ½ + ½ p’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(t)…</w:t>
        <w:tab/>
        <w:t xml:space="preserve">9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801"/>
        </w:tabs>
        <w:spacing w:after="0" w:before="316" w:line="240" w:lineRule="auto"/>
        <w:ind w:left="2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(t)= ½ + ½ p’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(t)…</w:t>
        <w:tab/>
        <w:t xml:space="preserve">10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where p’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 and p’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 are bipolar variables, which alternate between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360" w:right="145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+1 and -1. Also they are complementary signals i.e when p’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=1, p’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=-1 and vice versa.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0" w:line="240" w:lineRule="auto"/>
        <w:ind w:left="1180" w:right="737" w:hanging="68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Substituting the values of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 and 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 from equations 9 and 10 into the expression for BFSK equation 8 we get,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1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BFSK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(t)= √P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/2 cos[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 +θ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] + √Ps/2 cos[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 +θ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] +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886"/>
        </w:tabs>
        <w:spacing w:after="0" w:before="0" w:line="240" w:lineRule="auto"/>
        <w:ind w:left="236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√P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/2ω’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cos[ω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 +θ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]+√P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/2ω’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cos[ω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 +θ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]</w:t>
        <w:tab/>
        <w:t xml:space="preserve">11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This expression will help us draw the spectrum of BFSK.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1057476</wp:posOffset>
            </wp:positionH>
            <wp:positionV relativeFrom="paragraph">
              <wp:posOffset>199284</wp:posOffset>
            </wp:positionV>
            <wp:extent cx="5205740" cy="3051048"/>
            <wp:effectExtent b="0" l="0" r="0" t="0"/>
            <wp:wrapTopAndBottom distB="0" dist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740" cy="30510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224" w:line="240" w:lineRule="auto"/>
        <w:ind w:left="1180" w:right="1637" w:hanging="61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first term in the expression 11 will produce a power spectral density, which consists of an impulse at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00"/>
          <w:tab w:val="left" w:pos="1901"/>
        </w:tabs>
        <w:spacing w:after="0" w:before="4" w:line="237" w:lineRule="auto"/>
        <w:ind w:left="1900" w:right="1457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Similarly the second term produces a power spectral density which consists of an impulse at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00"/>
          <w:tab w:val="left" w:pos="1901"/>
        </w:tabs>
        <w:spacing w:after="0" w:before="0" w:line="240" w:lineRule="auto"/>
        <w:ind w:left="1900" w:right="1693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third and fourth terms in the equation 11 together will produce the spectrum of a BPSK.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00"/>
          <w:tab w:val="left" w:pos="1901"/>
        </w:tabs>
        <w:spacing w:after="0" w:before="0" w:line="237" w:lineRule="auto"/>
        <w:ind w:left="1900" w:right="1367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individual power spectral density patterns of the last two terms in equation 11 are shown in fig 3.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00"/>
          <w:tab w:val="left" w:pos="1901"/>
        </w:tabs>
        <w:spacing w:after="0" w:before="6" w:line="237" w:lineRule="auto"/>
        <w:ind w:left="1900" w:right="1182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Note that these patterns have been drawn with an assumption that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-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= 2f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900"/>
          <w:tab w:val="left" w:pos="1901"/>
        </w:tabs>
        <w:spacing w:after="0" w:before="0" w:line="316" w:lineRule="auto"/>
        <w:ind w:left="1900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With this separation, the bandwidth of BFSK is,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4" w:lineRule="auto"/>
        <w:ind w:left="636" w:right="1894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BW(BFSK)= 4f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894" w:right="1894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Note that this bandwidth is twice the bandwidth of BPSK.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BFSK Reciever(coherent receiver):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1" w:line="240" w:lineRule="auto"/>
        <w:ind w:left="820" w:right="1157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BFSK receiver block diagram is as shown in fig 4. It is supposed to regenerate the original digital data form the BFSK signal at its input.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0" w:line="237" w:lineRule="auto"/>
        <w:ind w:left="820" w:right="1996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received BFSK signal is denoted by x (t). It is applied to two correlators.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5" w:line="237" w:lineRule="auto"/>
        <w:ind w:left="820" w:right="987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These correlators are supplied with locally generated coherent reference signals 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(or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 and 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(or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188"/>
        </w:tabs>
        <w:spacing w:after="0" w:before="317" w:line="240" w:lineRule="auto"/>
        <w:ind w:left="22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 or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√(2/T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)cos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</w:t>
        <w:tab/>
        <w:t xml:space="preserve">12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145"/>
        </w:tabs>
        <w:spacing w:after="0" w:before="316" w:line="240" w:lineRule="auto"/>
        <w:ind w:left="22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√(2/T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)cos 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</w:t>
        <w:tab/>
        <w:t xml:space="preserve">13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292100</wp:posOffset>
            </wp:positionH>
            <wp:positionV relativeFrom="paragraph">
              <wp:posOffset>200537</wp:posOffset>
            </wp:positionV>
            <wp:extent cx="6095583" cy="2255520"/>
            <wp:effectExtent b="0" l="0" r="0" t="0"/>
            <wp:wrapTopAndBottom distB="0" distT="0"/>
            <wp:docPr id="1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5583" cy="22555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102" w:line="237" w:lineRule="auto"/>
        <w:ind w:left="820" w:right="954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outputs of the two correlators are then subtracted to get a signal x3 such that,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22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=x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-x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3" w:line="237" w:lineRule="auto"/>
        <w:ind w:left="820" w:right="753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signal 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is then applied to a decision device which compares it with a threshold level of zero volts.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1" w:line="240" w:lineRule="auto"/>
        <w:ind w:left="820" w:right="1378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If 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&gt;0,then the receiver decides that a 1 was transmitted whearas if x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&lt;0 then a decision is made in favour of a zero.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ind w:left="4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Non coherent Binary Modulation Techniques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3" w:line="237" w:lineRule="auto"/>
        <w:ind w:left="820" w:right="774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Till now we have discussed the coherent modulation techniques in which the phase synchronous locally generated carrier was used for the purpose of detection.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2" w:line="240" w:lineRule="auto"/>
        <w:ind w:left="820" w:right="95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But practically sometimes it is not possible to have the knowledge of the carrier phase.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0" w:line="316" w:lineRule="auto"/>
        <w:ind w:left="82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Then we have to use the coherent binary systems.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0"/>
          <w:tab w:val="left" w:pos="821"/>
        </w:tabs>
        <w:spacing w:after="0" w:before="1" w:line="237" w:lineRule="auto"/>
        <w:ind w:left="820" w:right="1413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 this section we will consider the non coherent FSK system and the differential PSK or DPSK systems.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ind w:left="4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Non coherent BPSK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1" w:line="240" w:lineRule="auto"/>
        <w:ind w:left="1180" w:right="906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 the binary FSK system, we know that the transmitted signal can be either 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(t) and 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 are given by,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636"/>
        </w:tabs>
        <w:spacing w:after="0" w:before="314" w:line="240" w:lineRule="auto"/>
        <w:ind w:left="1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√(2 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)cos (2∏f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t)</w:t>
        <w:tab/>
        <w:t xml:space="preserve">14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751"/>
        </w:tabs>
        <w:spacing w:after="0" w:before="315" w:line="240" w:lineRule="auto"/>
        <w:ind w:left="1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(t)= √(2 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)cos (2∏f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t)</w:t>
        <w:tab/>
        <w:t xml:space="preserve">15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1" w:line="240" w:lineRule="auto"/>
        <w:ind w:left="1180" w:right="932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transmission frequency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represents a logic 1 and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represents a logic 0.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0" w:line="315" w:lineRule="auto"/>
        <w:ind w:left="1180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non coherent receiver of BPSK is shown in fig 5.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0" w:line="317" w:lineRule="auto"/>
        <w:ind w:left="1180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 pair of matched filters alongwith envelope detectors is being used.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2" w:line="237" w:lineRule="auto"/>
        <w:ind w:left="1180" w:right="963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matched filter in the upper path is matched to √(2/T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 cos(2∏f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L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t) whereas the filter in the lower path is matched to √(2/T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)cos (2∏f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t).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1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96765" cy="2007870"/>
            <wp:effectExtent b="0" l="0" r="0" t="0"/>
            <wp:docPr id="1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6765" cy="2007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99" w:line="240" w:lineRule="auto"/>
        <w:ind w:left="1180" w:right="1618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outputs of the envelope detector are sampled at t= 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and a comparator is used for comparing their values x1 and x2.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0" w:line="314" w:lineRule="auto"/>
        <w:ind w:left="1180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If x1&gt;x2 then the receiver decides that a logic 1 was transmitted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5" w:lineRule="auto"/>
        <w:ind w:left="11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whereas with x1&lt;x2 the receiver’s decision is in favour of a 0.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  <w:tab w:val="right" w:pos="7655"/>
        </w:tabs>
        <w:spacing w:after="0" w:before="1" w:line="408" w:lineRule="auto"/>
        <w:ind w:left="2260" w:right="3628" w:hanging="144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error probability of non coherent BFSK is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3.333333333333336"/>
          <w:szCs w:val="43.333333333333336"/>
          <w:u w:val="none"/>
          <w:shd w:fill="auto" w:val="clear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subscript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3.333333333333336"/>
          <w:szCs w:val="43.333333333333336"/>
          <w:u w:val="none"/>
          <w:shd w:fill="auto" w:val="clear"/>
          <w:vertAlign w:val="subscript"/>
          <w:rtl w:val="0"/>
        </w:rPr>
        <w:t xml:space="preserve">=1/2 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  <w:rtl w:val="0"/>
        </w:rPr>
        <w:t xml:space="preserve">-(Eb/2N0)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3.333333333333336"/>
          <w:szCs w:val="43.333333333333336"/>
          <w:u w:val="none"/>
          <w:shd w:fill="auto" w:val="clear"/>
          <w:vertAlign w:val="subscript"/>
          <w:rtl w:val="0"/>
        </w:rPr>
        <w:t xml:space="preserve">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1"/>
        <w:spacing w:before="94" w:lineRule="auto"/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PRACTICAL BLOCK DIAGRAM OF FSK MODULATION/DEMODULATION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8" w:line="240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FSK MODULATOR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206140" cy="3660648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140" cy="3660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5"/>
          <w:szCs w:val="4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FSK DEMODULATOR (RESONANT PHASE SHIFT DETECTOR)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177827</wp:posOffset>
            </wp:positionH>
            <wp:positionV relativeFrom="paragraph">
              <wp:posOffset>128740</wp:posOffset>
            </wp:positionV>
            <wp:extent cx="6127114" cy="1083564"/>
            <wp:effectExtent b="0" l="0" r="0" t="0"/>
            <wp:wrapTopAndBottom distB="0" dist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114" cy="10835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spacing w:before="232" w:line="315" w:lineRule="auto"/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PROCEDURE: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5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To generate FSK signal and demodulate it by PLL detector: -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461256" cy="5188077"/>
            <wp:effectExtent b="0" l="0" r="0" t="0"/>
            <wp:docPr id="1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1256" cy="5188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1"/>
        </w:tabs>
        <w:spacing w:after="0" w:before="99" w:line="315" w:lineRule="auto"/>
        <w:ind w:left="82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Connect DSO channel 1 at carrier clock (Ck) socket and observe it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5" w:lineRule="auto"/>
        <w:ind w:left="80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….(waveform T1).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1"/>
        </w:tabs>
        <w:spacing w:after="0" w:before="1" w:line="240" w:lineRule="auto"/>
        <w:ind w:left="82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Connect DSO channel 1 at bit clock(Bk) socket and observe it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15" w:lineRule="auto"/>
        <w:ind w:left="80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….(waveform T2).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1"/>
        </w:tabs>
        <w:spacing w:after="0" w:before="0" w:line="315" w:lineRule="auto"/>
        <w:ind w:left="82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Connect DSO channel 1 at word clock(Wk) socket and observe it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95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……(waveform T3).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1"/>
        </w:tabs>
        <w:spacing w:after="0" w:before="1" w:line="315" w:lineRule="auto"/>
        <w:ind w:left="82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Connect DSO channel 1 at NRZ DATA(NRZ) socket and observe it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5" w:lineRule="auto"/>
        <w:ind w:left="0" w:right="768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……..(waveform T4).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1"/>
        </w:tabs>
        <w:spacing w:after="0" w:before="1" w:line="240" w:lineRule="auto"/>
        <w:ind w:left="820" w:right="720" w:hanging="821"/>
        <w:jc w:val="righ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Connect DSO channel 1 at NRZ* DATA(NRZ’ socket and observe it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…(waveform T5).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1"/>
        </w:tabs>
        <w:spacing w:after="0" w:before="100" w:line="240" w:lineRule="auto"/>
        <w:ind w:left="820" w:right="720" w:hanging="361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Connect DSO channel 1 at RF carrier socket (in carrier generation section) for frequency 320kHz and 640kHz. Observe the waveforms on DSO for these two frequencies.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1"/>
        </w:tabs>
        <w:spacing w:after="0" w:before="0" w:line="315" w:lineRule="auto"/>
        <w:ind w:left="820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Connect DSO channel 1 at NRZ DATA (NRZ) socket.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1"/>
        </w:tabs>
        <w:spacing w:after="0" w:before="0" w:line="240" w:lineRule="auto"/>
        <w:ind w:left="820" w:right="718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Connect DSO channel 2 at the output of balanced modulator-1. Observe ASK output and draw its spectrum.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21"/>
        </w:tabs>
        <w:spacing w:after="0" w:before="1" w:line="240" w:lineRule="auto"/>
        <w:ind w:left="820" w:right="715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Same as, connect DSO channel 2 at the output of balanced modulator-2. Observe ASK output draw its spectrum.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76"/>
        </w:tabs>
        <w:spacing w:after="0" w:before="0" w:line="240" w:lineRule="auto"/>
        <w:ind w:left="916" w:right="1168" w:hanging="457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Apply both output of balanced modulator 1 and balanced modulator 2 to adder section. Connect DSO channel 2 at output of the adder. Observe FSK output draw its spectrum.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76"/>
        </w:tabs>
        <w:spacing w:after="0" w:before="0" w:line="240" w:lineRule="auto"/>
        <w:ind w:left="916" w:right="1819" w:hanging="457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Connect DSO channel 1 at Gaussian noise output and observe it. Keep noise level at minimum.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76"/>
        </w:tabs>
        <w:spacing w:after="0" w:before="0" w:line="315" w:lineRule="auto"/>
        <w:ind w:left="975" w:right="0" w:hanging="516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Observe received raw data signal at the output of FSK demodulator.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76"/>
        </w:tabs>
        <w:spacing w:after="0" w:before="0" w:line="315" w:lineRule="auto"/>
        <w:ind w:left="975" w:right="0" w:hanging="516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Observe received pure NRZ data at the output of data squarer.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76"/>
        </w:tabs>
        <w:spacing w:after="0" w:before="0" w:line="240" w:lineRule="auto"/>
        <w:ind w:left="916" w:right="3035" w:hanging="457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Now add Gaussian noise by rotating noise level pot and observe its effect on all received signals.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1"/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OBSERVATIONS AND GRAPHS: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820" w:right="112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Observe and Plot the observed FSK modulator and demodulator waveform for given data input.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837237" cy="7788952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7237" cy="7788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021388" cy="8031818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1388" cy="8031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16"/>
          <w:szCs w:val="16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</w:rPr>
        <w:drawing>
          <wp:inline distB="114300" distT="114300" distL="114300" distR="114300">
            <wp:extent cx="5570537" cy="7429853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0537" cy="7429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spacing w:before="99" w:lineRule="auto"/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CONCLUSION:</w:t>
      </w:r>
    </w:p>
    <w:p w:rsidR="00000000" w:rsidDel="00000000" w:rsidP="00000000" w:rsidRDefault="00000000" w:rsidRPr="00000000" w14:paraId="000000D3">
      <w:pPr>
        <w:pStyle w:val="Heading1"/>
        <w:spacing w:before="99" w:lineRule="auto"/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260"/>
          <w:tab w:val="left" w:pos="2637"/>
        </w:tabs>
        <w:spacing w:after="0" w:before="0" w:line="240" w:lineRule="auto"/>
        <w:ind w:left="100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 this practical we studied the blocks in BFSK transmitter and receiver.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260"/>
          <w:tab w:val="left" w:pos="2637"/>
        </w:tabs>
        <w:spacing w:after="0" w:before="0" w:line="240" w:lineRule="auto"/>
        <w:ind w:left="100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We studied the power spectrum of BFSK briefly.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260"/>
          <w:tab w:val="left" w:pos="2637"/>
        </w:tabs>
        <w:spacing w:after="0" w:before="0" w:line="240" w:lineRule="auto"/>
        <w:ind w:left="100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We studied difference between coherent and non coherent BFSK reception technique.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spacing w:before="99" w:lineRule="auto"/>
        <w:ind w:firstLine="10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before="99" w:lineRule="auto"/>
        <w:ind w:left="10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RERFERENCES: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621"/>
        </w:tabs>
        <w:spacing w:after="0" w:before="1" w:line="315" w:lineRule="auto"/>
        <w:ind w:left="2620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Modern Digital &amp; Analog communication system-B.P.Lathi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712"/>
        </w:tabs>
        <w:spacing w:after="0" w:before="0" w:line="315" w:lineRule="auto"/>
        <w:ind w:left="2711" w:right="0" w:hanging="451.9999999999999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10" w:orient="portrait"/>
          <w:pgMar w:bottom="800" w:top="2320" w:left="620" w:right="0" w:header="953" w:footer="616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“Communication Systems”- Carlson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sectPr>
      <w:type w:val="nextPage"/>
      <w:pgSz w:h="16850" w:w="11910" w:orient="portrait"/>
      <w:pgMar w:bottom="800" w:top="2320" w:left="620" w:right="0" w:header="953" w:footer="616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Verdana"/>
  <w:font w:name="Times New Roman"/>
  <w:font w:name="Georgia"/>
  <w:font w:name="Gungsuh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Verdana" w:cs="Verdana" w:eastAsia="Verdana" w:hAnsi="Verdan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3225800</wp:posOffset>
              </wp:positionH>
              <wp:positionV relativeFrom="paragraph">
                <wp:posOffset>10147300</wp:posOffset>
              </wp:positionV>
              <wp:extent cx="327025" cy="203835"/>
              <wp:effectExtent b="0" l="0" r="0" t="0"/>
              <wp:wrapNone/>
              <wp:docPr id="4" name=""/>
              <a:graphic>
                <a:graphicData uri="http://schemas.microsoft.com/office/word/2010/wordprocessingShape">
                  <wps:wsp>
                    <wps:cNvSpPr/>
                    <wps:cNvPr id="8" name="Shape 8"/>
                    <wps:spPr>
                      <a:xfrm>
                        <a:off x="5187250" y="3682845"/>
                        <a:ext cx="3175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10" w:line="240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3. PAGE 15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3225800</wp:posOffset>
              </wp:positionH>
              <wp:positionV relativeFrom="paragraph">
                <wp:posOffset>10147300</wp:posOffset>
              </wp:positionV>
              <wp:extent cx="327025" cy="203835"/>
              <wp:effectExtent b="0" l="0" r="0" t="0"/>
              <wp:wrapNone/>
              <wp:docPr id="4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7025" cy="2038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76200</wp:posOffset>
              </wp:positionH>
              <wp:positionV relativeFrom="paragraph">
                <wp:posOffset>10223500</wp:posOffset>
              </wp:positionV>
              <wp:extent cx="1288415" cy="203835"/>
              <wp:effectExtent b="0" l="0" r="0" t="0"/>
              <wp:wrapNone/>
              <wp:docPr id="3" name=""/>
              <a:graphic>
                <a:graphicData uri="http://schemas.microsoft.com/office/word/2010/wordprocessingShape">
                  <wps:wsp>
                    <wps:cNvSpPr/>
                    <wps:cNvPr id="7" name="Shape 7"/>
                    <wps:spPr>
                      <a:xfrm>
                        <a:off x="4706555" y="3682845"/>
                        <a:ext cx="127889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10" w:line="240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P:F-LTL_UG/03/R1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76200</wp:posOffset>
              </wp:positionH>
              <wp:positionV relativeFrom="paragraph">
                <wp:posOffset>10223500</wp:posOffset>
              </wp:positionV>
              <wp:extent cx="1288415" cy="203835"/>
              <wp:effectExtent b="0" l="0" r="0" t="0"/>
              <wp:wrapNone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88415" cy="2038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6438900</wp:posOffset>
              </wp:positionH>
              <wp:positionV relativeFrom="paragraph">
                <wp:posOffset>10223500</wp:posOffset>
              </wp:positionV>
              <wp:extent cx="246380" cy="203835"/>
              <wp:effectExtent b="0" l="0" r="0" t="0"/>
              <wp:wrapNone/>
              <wp:docPr id="5" name=""/>
              <a:graphic>
                <a:graphicData uri="http://schemas.microsoft.com/office/word/2010/wordprocessingShape">
                  <wps:wsp>
                    <wps:cNvSpPr/>
                    <wps:cNvPr id="9" name="Shape 9"/>
                    <wps:spPr>
                      <a:xfrm>
                        <a:off x="5227573" y="3682845"/>
                        <a:ext cx="23685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10" w:line="240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DC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6438900</wp:posOffset>
              </wp:positionH>
              <wp:positionV relativeFrom="paragraph">
                <wp:posOffset>10223500</wp:posOffset>
              </wp:positionV>
              <wp:extent cx="246380" cy="203835"/>
              <wp:effectExtent b="0" l="0" r="0" t="0"/>
              <wp:wrapNone/>
              <wp:docPr id="5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6380" cy="2038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Verdana" w:cs="Verdana" w:eastAsia="Verdana" w:hAnsi="Verdan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457200</wp:posOffset>
              </wp:positionH>
              <wp:positionV relativeFrom="page">
                <wp:posOffset>605155</wp:posOffset>
              </wp:positionV>
              <wp:extent cx="6602095" cy="868680"/>
              <wp:effectExtent b="0" l="0" r="0" t="0"/>
              <wp:wrapNone/>
              <wp:docPr id="2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044953" y="3345660"/>
                        <a:ext cx="6602095" cy="868680"/>
                        <a:chOff x="2044953" y="3345660"/>
                        <a:chExt cx="6602095" cy="868680"/>
                      </a:xfrm>
                    </wpg:grpSpPr>
                    <wpg:grpSp>
                      <wpg:cNvGrpSpPr/>
                      <wpg:grpSpPr>
                        <a:xfrm>
                          <a:off x="2044953" y="3345660"/>
                          <a:ext cx="6602095" cy="868680"/>
                          <a:chOff x="720" y="953"/>
                          <a:chExt cx="10397" cy="1368"/>
                        </a:xfrm>
                      </wpg:grpSpPr>
                      <wps:wsp>
                        <wps:cNvSpPr/>
                        <wps:cNvPr id="4" name="Shape 4"/>
                        <wps:spPr>
                          <a:xfrm>
                            <a:off x="720" y="953"/>
                            <a:ext cx="10375" cy="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720" y="1564"/>
                            <a:ext cx="10397" cy="85"/>
                          </a:xfrm>
                          <a:custGeom>
                            <a:rect b="b" l="l" r="r" t="t"/>
                            <a:pathLst>
                              <a:path extrusionOk="0" h="85" w="10397">
                                <a:moveTo>
                                  <a:pt x="10397" y="71"/>
                                </a:moveTo>
                                <a:lnTo>
                                  <a:pt x="0" y="71"/>
                                </a:lnTo>
                                <a:lnTo>
                                  <a:pt x="0" y="85"/>
                                </a:lnTo>
                                <a:lnTo>
                                  <a:pt x="10397" y="85"/>
                                </a:lnTo>
                                <a:lnTo>
                                  <a:pt x="10397" y="71"/>
                                </a:lnTo>
                                <a:close/>
                                <a:moveTo>
                                  <a:pt x="10397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57"/>
                                </a:lnTo>
                                <a:lnTo>
                                  <a:pt x="10397" y="57"/>
                                </a:lnTo>
                                <a:lnTo>
                                  <a:pt x="10397" y="29"/>
                                </a:lnTo>
                                <a:close/>
                                <a:moveTo>
                                  <a:pt x="103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0397" y="15"/>
                                </a:lnTo>
                                <a:lnTo>
                                  <a:pt x="10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6" name="Shape 6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b="0" l="0" r="0" t="0"/>
                          <a:stretch/>
                        </pic:blipFill>
                        <pic:spPr>
                          <a:xfrm>
                            <a:off x="972" y="953"/>
                            <a:ext cx="1368" cy="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457200</wp:posOffset>
              </wp:positionH>
              <wp:positionV relativeFrom="page">
                <wp:posOffset>605155</wp:posOffset>
              </wp:positionV>
              <wp:extent cx="6602095" cy="868680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2095" cy="86868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2267268</wp:posOffset>
              </wp:positionH>
              <wp:positionV relativeFrom="page">
                <wp:posOffset>654368</wp:posOffset>
              </wp:positionV>
              <wp:extent cx="4718050" cy="203835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2991738" y="3682845"/>
                        <a:ext cx="470852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10" w:line="240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PUNE INSTITUTE OF COMPUTER TECHNOLOGY, PUNE - 411043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2267268</wp:posOffset>
              </wp:positionH>
              <wp:positionV relativeFrom="page">
                <wp:posOffset>654368</wp:posOffset>
              </wp:positionV>
              <wp:extent cx="4718050" cy="203835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18050" cy="2038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2699068</wp:posOffset>
              </wp:positionH>
              <wp:positionV relativeFrom="page">
                <wp:posOffset>1068388</wp:posOffset>
              </wp:positionV>
              <wp:extent cx="4309110" cy="259715"/>
              <wp:effectExtent b="0" l="0" r="0" t="0"/>
              <wp:wrapNone/>
              <wp:docPr id="6" name=""/>
              <a:graphic>
                <a:graphicData uri="http://schemas.microsoft.com/office/word/2010/wordprocessingShape">
                  <wps:wsp>
                    <wps:cNvSpPr/>
                    <wps:cNvPr id="10" name="Shape 10"/>
                    <wps:spPr>
                      <a:xfrm>
                        <a:off x="3196208" y="3654905"/>
                        <a:ext cx="429958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5" w:line="240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Department of Electronics &amp; Telecommunication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2699068</wp:posOffset>
              </wp:positionH>
              <wp:positionV relativeFrom="page">
                <wp:posOffset>1068388</wp:posOffset>
              </wp:positionV>
              <wp:extent cx="4309110" cy="259715"/>
              <wp:effectExtent b="0" l="0" r="0" t="0"/>
              <wp:wrapNone/>
              <wp:docPr id="6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9110" cy="2597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000" w:hanging="360"/>
      </w:pPr>
      <w:rPr>
        <w:rFonts w:ascii="Noto Sans Symbols" w:cs="Noto Sans Symbols" w:eastAsia="Noto Sans Symbols" w:hAnsi="Noto Sans Symbols"/>
        <w:sz w:val="26"/>
        <w:szCs w:val="26"/>
      </w:rPr>
    </w:lvl>
    <w:lvl w:ilvl="1">
      <w:start w:val="1"/>
      <w:numFmt w:val="bullet"/>
      <w:lvlText w:val="•"/>
      <w:lvlJc w:val="left"/>
      <w:pPr>
        <w:ind w:left="2028" w:hanging="360"/>
      </w:pPr>
      <w:rPr/>
    </w:lvl>
    <w:lvl w:ilvl="2">
      <w:start w:val="1"/>
      <w:numFmt w:val="bullet"/>
      <w:lvlText w:val="•"/>
      <w:lvlJc w:val="left"/>
      <w:pPr>
        <w:ind w:left="3057" w:hanging="360"/>
      </w:pPr>
      <w:rPr/>
    </w:lvl>
    <w:lvl w:ilvl="3">
      <w:start w:val="1"/>
      <w:numFmt w:val="bullet"/>
      <w:lvlText w:val="•"/>
      <w:lvlJc w:val="left"/>
      <w:pPr>
        <w:ind w:left="4085" w:hanging="360"/>
      </w:pPr>
      <w:rPr/>
    </w:lvl>
    <w:lvl w:ilvl="4">
      <w:start w:val="1"/>
      <w:numFmt w:val="bullet"/>
      <w:lvlText w:val="•"/>
      <w:lvlJc w:val="left"/>
      <w:pPr>
        <w:ind w:left="5114" w:hanging="360"/>
      </w:pPr>
      <w:rPr/>
    </w:lvl>
    <w:lvl w:ilvl="5">
      <w:start w:val="1"/>
      <w:numFmt w:val="bullet"/>
      <w:lvlText w:val="•"/>
      <w:lvlJc w:val="left"/>
      <w:pPr>
        <w:ind w:left="6143" w:hanging="360"/>
      </w:pPr>
      <w:rPr/>
    </w:lvl>
    <w:lvl w:ilvl="6">
      <w:start w:val="1"/>
      <w:numFmt w:val="bullet"/>
      <w:lvlText w:val="•"/>
      <w:lvlJc w:val="left"/>
      <w:pPr>
        <w:ind w:left="7171" w:hanging="360"/>
      </w:pPr>
      <w:rPr/>
    </w:lvl>
    <w:lvl w:ilvl="7">
      <w:start w:val="1"/>
      <w:numFmt w:val="bullet"/>
      <w:lvlText w:val="•"/>
      <w:lvlJc w:val="left"/>
      <w:pPr>
        <w:ind w:left="8200" w:hanging="360"/>
      </w:pPr>
      <w:rPr/>
    </w:lvl>
    <w:lvl w:ilvl="8">
      <w:start w:val="1"/>
      <w:numFmt w:val="bullet"/>
      <w:lvlText w:val="•"/>
      <w:lvlJc w:val="left"/>
      <w:pPr>
        <w:ind w:left="9229" w:hanging="360"/>
      </w:pPr>
      <w:rPr/>
    </w:lvl>
  </w:abstractNum>
  <w:abstractNum w:abstractNumId="2">
    <w:lvl w:ilvl="0">
      <w:start w:val="2"/>
      <w:numFmt w:val="decimal"/>
      <w:lvlText w:val="%1."/>
      <w:lvlJc w:val="left"/>
      <w:pPr>
        <w:ind w:left="2961" w:hanging="370"/>
      </w:pPr>
      <w:rPr>
        <w:b w:val="1"/>
      </w:rPr>
    </w:lvl>
    <w:lvl w:ilvl="1">
      <w:start w:val="1"/>
      <w:numFmt w:val="bullet"/>
      <w:lvlText w:val="•"/>
      <w:lvlJc w:val="left"/>
      <w:pPr>
        <w:ind w:left="3792" w:hanging="370"/>
      </w:pPr>
      <w:rPr/>
    </w:lvl>
    <w:lvl w:ilvl="2">
      <w:start w:val="1"/>
      <w:numFmt w:val="bullet"/>
      <w:lvlText w:val="•"/>
      <w:lvlJc w:val="left"/>
      <w:pPr>
        <w:ind w:left="4625" w:hanging="370"/>
      </w:pPr>
      <w:rPr/>
    </w:lvl>
    <w:lvl w:ilvl="3">
      <w:start w:val="1"/>
      <w:numFmt w:val="bullet"/>
      <w:lvlText w:val="•"/>
      <w:lvlJc w:val="left"/>
      <w:pPr>
        <w:ind w:left="5457" w:hanging="370"/>
      </w:pPr>
      <w:rPr/>
    </w:lvl>
    <w:lvl w:ilvl="4">
      <w:start w:val="1"/>
      <w:numFmt w:val="bullet"/>
      <w:lvlText w:val="•"/>
      <w:lvlJc w:val="left"/>
      <w:pPr>
        <w:ind w:left="6290" w:hanging="370"/>
      </w:pPr>
      <w:rPr/>
    </w:lvl>
    <w:lvl w:ilvl="5">
      <w:start w:val="1"/>
      <w:numFmt w:val="bullet"/>
      <w:lvlText w:val="•"/>
      <w:lvlJc w:val="left"/>
      <w:pPr>
        <w:ind w:left="7123" w:hanging="370"/>
      </w:pPr>
      <w:rPr/>
    </w:lvl>
    <w:lvl w:ilvl="6">
      <w:start w:val="1"/>
      <w:numFmt w:val="bullet"/>
      <w:lvlText w:val="•"/>
      <w:lvlJc w:val="left"/>
      <w:pPr>
        <w:ind w:left="7955" w:hanging="370"/>
      </w:pPr>
      <w:rPr/>
    </w:lvl>
    <w:lvl w:ilvl="7">
      <w:start w:val="1"/>
      <w:numFmt w:val="bullet"/>
      <w:lvlText w:val="•"/>
      <w:lvlJc w:val="left"/>
      <w:pPr>
        <w:ind w:left="8788" w:hanging="370"/>
      </w:pPr>
      <w:rPr/>
    </w:lvl>
    <w:lvl w:ilvl="8">
      <w:start w:val="1"/>
      <w:numFmt w:val="bullet"/>
      <w:lvlText w:val="•"/>
      <w:lvlJc w:val="left"/>
      <w:pPr>
        <w:ind w:left="9621" w:hanging="370"/>
      </w:pPr>
      <w:rPr/>
    </w:lvl>
  </w:abstractNum>
  <w:abstractNum w:abstractNumId="3">
    <w:lvl w:ilvl="0">
      <w:start w:val="2"/>
      <w:numFmt w:val="decimal"/>
      <w:lvlText w:val="%1."/>
      <w:lvlJc w:val="left"/>
      <w:pPr>
        <w:ind w:left="2958" w:hanging="368"/>
      </w:pPr>
      <w:rPr>
        <w:rFonts w:ascii="Verdana" w:cs="Verdana" w:eastAsia="Verdana" w:hAnsi="Verdana"/>
        <w:b w:val="1"/>
        <w:sz w:val="26"/>
        <w:szCs w:val="26"/>
      </w:rPr>
    </w:lvl>
    <w:lvl w:ilvl="1">
      <w:start w:val="1"/>
      <w:numFmt w:val="bullet"/>
      <w:lvlText w:val="•"/>
      <w:lvlJc w:val="left"/>
      <w:pPr>
        <w:ind w:left="3792" w:hanging="368"/>
      </w:pPr>
      <w:rPr/>
    </w:lvl>
    <w:lvl w:ilvl="2">
      <w:start w:val="1"/>
      <w:numFmt w:val="bullet"/>
      <w:lvlText w:val="•"/>
      <w:lvlJc w:val="left"/>
      <w:pPr>
        <w:ind w:left="4625" w:hanging="368"/>
      </w:pPr>
      <w:rPr/>
    </w:lvl>
    <w:lvl w:ilvl="3">
      <w:start w:val="1"/>
      <w:numFmt w:val="bullet"/>
      <w:lvlText w:val="•"/>
      <w:lvlJc w:val="left"/>
      <w:pPr>
        <w:ind w:left="5457" w:hanging="368"/>
      </w:pPr>
      <w:rPr/>
    </w:lvl>
    <w:lvl w:ilvl="4">
      <w:start w:val="1"/>
      <w:numFmt w:val="bullet"/>
      <w:lvlText w:val="•"/>
      <w:lvlJc w:val="left"/>
      <w:pPr>
        <w:ind w:left="6290" w:hanging="368"/>
      </w:pPr>
      <w:rPr/>
    </w:lvl>
    <w:lvl w:ilvl="5">
      <w:start w:val="1"/>
      <w:numFmt w:val="bullet"/>
      <w:lvlText w:val="•"/>
      <w:lvlJc w:val="left"/>
      <w:pPr>
        <w:ind w:left="7123" w:hanging="368"/>
      </w:pPr>
      <w:rPr/>
    </w:lvl>
    <w:lvl w:ilvl="6">
      <w:start w:val="1"/>
      <w:numFmt w:val="bullet"/>
      <w:lvlText w:val="•"/>
      <w:lvlJc w:val="left"/>
      <w:pPr>
        <w:ind w:left="7955" w:hanging="368"/>
      </w:pPr>
      <w:rPr/>
    </w:lvl>
    <w:lvl w:ilvl="7">
      <w:start w:val="1"/>
      <w:numFmt w:val="bullet"/>
      <w:lvlText w:val="•"/>
      <w:lvlJc w:val="left"/>
      <w:pPr>
        <w:ind w:left="8788" w:hanging="368"/>
      </w:pPr>
      <w:rPr/>
    </w:lvl>
    <w:lvl w:ilvl="8">
      <w:start w:val="1"/>
      <w:numFmt w:val="bullet"/>
      <w:lvlText w:val="•"/>
      <w:lvlJc w:val="left"/>
      <w:pPr>
        <w:ind w:left="9621" w:hanging="368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00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72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4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16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88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04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76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820" w:hanging="361"/>
      </w:pPr>
      <w:rPr>
        <w:rFonts w:ascii="Verdana" w:cs="Verdana" w:eastAsia="Verdana" w:hAnsi="Verdana"/>
        <w:sz w:val="26"/>
        <w:szCs w:val="26"/>
      </w:rPr>
    </w:lvl>
    <w:lvl w:ilvl="1">
      <w:start w:val="1"/>
      <w:numFmt w:val="decimal"/>
      <w:lvlText w:val="%2."/>
      <w:lvlJc w:val="left"/>
      <w:pPr>
        <w:ind w:left="2620" w:hanging="360"/>
      </w:pPr>
      <w:rPr>
        <w:rFonts w:ascii="Verdana" w:cs="Verdana" w:eastAsia="Verdana" w:hAnsi="Verdana"/>
        <w:sz w:val="26"/>
        <w:szCs w:val="26"/>
      </w:rPr>
    </w:lvl>
    <w:lvl w:ilvl="2">
      <w:start w:val="1"/>
      <w:numFmt w:val="bullet"/>
      <w:lvlText w:val="•"/>
      <w:lvlJc w:val="left"/>
      <w:pPr>
        <w:ind w:left="3582" w:hanging="360"/>
      </w:pPr>
      <w:rPr/>
    </w:lvl>
    <w:lvl w:ilvl="3">
      <w:start w:val="1"/>
      <w:numFmt w:val="bullet"/>
      <w:lvlText w:val="•"/>
      <w:lvlJc w:val="left"/>
      <w:pPr>
        <w:ind w:left="4545" w:hanging="360"/>
      </w:pPr>
      <w:rPr/>
    </w:lvl>
    <w:lvl w:ilvl="4">
      <w:start w:val="1"/>
      <w:numFmt w:val="bullet"/>
      <w:lvlText w:val="•"/>
      <w:lvlJc w:val="left"/>
      <w:pPr>
        <w:ind w:left="5508" w:hanging="360"/>
      </w:pPr>
      <w:rPr/>
    </w:lvl>
    <w:lvl w:ilvl="5">
      <w:start w:val="1"/>
      <w:numFmt w:val="bullet"/>
      <w:lvlText w:val="•"/>
      <w:lvlJc w:val="left"/>
      <w:pPr>
        <w:ind w:left="6471" w:hanging="360"/>
      </w:pPr>
      <w:rPr/>
    </w:lvl>
    <w:lvl w:ilvl="6">
      <w:start w:val="1"/>
      <w:numFmt w:val="bullet"/>
      <w:lvlText w:val="•"/>
      <w:lvlJc w:val="left"/>
      <w:pPr>
        <w:ind w:left="7434" w:hanging="360"/>
      </w:pPr>
      <w:rPr/>
    </w:lvl>
    <w:lvl w:ilvl="7">
      <w:start w:val="1"/>
      <w:numFmt w:val="bullet"/>
      <w:lvlText w:val="•"/>
      <w:lvlJc w:val="left"/>
      <w:pPr>
        <w:ind w:left="8397" w:hanging="360"/>
      </w:pPr>
      <w:rPr/>
    </w:lvl>
    <w:lvl w:ilvl="8">
      <w:start w:val="1"/>
      <w:numFmt w:val="bullet"/>
      <w:lvlText w:val="•"/>
      <w:lvlJc w:val="left"/>
      <w:pPr>
        <w:ind w:left="9360" w:hanging="36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820" w:hanging="361"/>
      </w:pPr>
      <w:rPr>
        <w:rFonts w:ascii="Noto Sans Symbols" w:cs="Noto Sans Symbols" w:eastAsia="Noto Sans Symbols" w:hAnsi="Noto Sans Symbols"/>
        <w:sz w:val="26"/>
        <w:szCs w:val="26"/>
      </w:rPr>
    </w:lvl>
    <w:lvl w:ilvl="1">
      <w:start w:val="1"/>
      <w:numFmt w:val="bullet"/>
      <w:lvlText w:val="●"/>
      <w:lvlJc w:val="left"/>
      <w:pPr>
        <w:ind w:left="1180" w:hanging="360"/>
      </w:pPr>
      <w:rPr>
        <w:rFonts w:ascii="Noto Sans Symbols" w:cs="Noto Sans Symbols" w:eastAsia="Noto Sans Symbols" w:hAnsi="Noto Sans Symbols"/>
        <w:sz w:val="26"/>
        <w:szCs w:val="26"/>
      </w:rPr>
    </w:lvl>
    <w:lvl w:ilvl="2">
      <w:start w:val="1"/>
      <w:numFmt w:val="bullet"/>
      <w:lvlText w:val="•"/>
      <w:lvlJc w:val="left"/>
      <w:pPr>
        <w:ind w:left="2302" w:hanging="360"/>
      </w:pPr>
      <w:rPr/>
    </w:lvl>
    <w:lvl w:ilvl="3">
      <w:start w:val="1"/>
      <w:numFmt w:val="bullet"/>
      <w:lvlText w:val="•"/>
      <w:lvlJc w:val="left"/>
      <w:pPr>
        <w:ind w:left="3425" w:hanging="360"/>
      </w:pPr>
      <w:rPr/>
    </w:lvl>
    <w:lvl w:ilvl="4">
      <w:start w:val="1"/>
      <w:numFmt w:val="bullet"/>
      <w:lvlText w:val="•"/>
      <w:lvlJc w:val="left"/>
      <w:pPr>
        <w:ind w:left="4548" w:hanging="360"/>
      </w:pPr>
      <w:rPr/>
    </w:lvl>
    <w:lvl w:ilvl="5">
      <w:start w:val="1"/>
      <w:numFmt w:val="bullet"/>
      <w:lvlText w:val="•"/>
      <w:lvlJc w:val="left"/>
      <w:pPr>
        <w:ind w:left="5671" w:hanging="360"/>
      </w:pPr>
      <w:rPr/>
    </w:lvl>
    <w:lvl w:ilvl="6">
      <w:start w:val="1"/>
      <w:numFmt w:val="bullet"/>
      <w:lvlText w:val="•"/>
      <w:lvlJc w:val="left"/>
      <w:pPr>
        <w:ind w:left="6794" w:hanging="360"/>
      </w:pPr>
      <w:rPr/>
    </w:lvl>
    <w:lvl w:ilvl="7">
      <w:start w:val="1"/>
      <w:numFmt w:val="bullet"/>
      <w:lvlText w:val="•"/>
      <w:lvlJc w:val="left"/>
      <w:pPr>
        <w:ind w:left="7917" w:hanging="360"/>
      </w:pPr>
      <w:rPr/>
    </w:lvl>
    <w:lvl w:ilvl="8">
      <w:start w:val="1"/>
      <w:numFmt w:val="bullet"/>
      <w:lvlText w:val="•"/>
      <w:lvlJc w:val="left"/>
      <w:pPr>
        <w:ind w:left="9040" w:hanging="360"/>
      </w:pPr>
      <w:rPr/>
    </w:lvl>
  </w:abstractNum>
  <w:abstractNum w:abstractNumId="7">
    <w:lvl w:ilvl="0">
      <w:start w:val="1"/>
      <w:numFmt w:val="lowerRoman"/>
      <w:lvlText w:val="%1."/>
      <w:lvlJc w:val="left"/>
      <w:pPr>
        <w:ind w:left="1180" w:hanging="526"/>
      </w:pPr>
      <w:rPr>
        <w:rFonts w:ascii="Verdana" w:cs="Verdana" w:eastAsia="Verdana" w:hAnsi="Verdana"/>
        <w:sz w:val="26"/>
        <w:szCs w:val="26"/>
      </w:rPr>
    </w:lvl>
    <w:lvl w:ilvl="1">
      <w:start w:val="1"/>
      <w:numFmt w:val="bullet"/>
      <w:lvlText w:val="●"/>
      <w:lvlJc w:val="left"/>
      <w:pPr>
        <w:ind w:left="1900" w:hanging="360"/>
      </w:pPr>
      <w:rPr>
        <w:rFonts w:ascii="Noto Sans Symbols" w:cs="Noto Sans Symbols" w:eastAsia="Noto Sans Symbols" w:hAnsi="Noto Sans Symbols"/>
        <w:sz w:val="26"/>
        <w:szCs w:val="26"/>
      </w:rPr>
    </w:lvl>
    <w:lvl w:ilvl="2">
      <w:start w:val="1"/>
      <w:numFmt w:val="bullet"/>
      <w:lvlText w:val="•"/>
      <w:lvlJc w:val="left"/>
      <w:pPr>
        <w:ind w:left="2942" w:hanging="360"/>
      </w:pPr>
      <w:rPr/>
    </w:lvl>
    <w:lvl w:ilvl="3">
      <w:start w:val="1"/>
      <w:numFmt w:val="bullet"/>
      <w:lvlText w:val="•"/>
      <w:lvlJc w:val="left"/>
      <w:pPr>
        <w:ind w:left="3985" w:hanging="360"/>
      </w:pPr>
      <w:rPr/>
    </w:lvl>
    <w:lvl w:ilvl="4">
      <w:start w:val="1"/>
      <w:numFmt w:val="bullet"/>
      <w:lvlText w:val="•"/>
      <w:lvlJc w:val="left"/>
      <w:pPr>
        <w:ind w:left="5028" w:hanging="360"/>
      </w:pPr>
      <w:rPr/>
    </w:lvl>
    <w:lvl w:ilvl="5">
      <w:start w:val="1"/>
      <w:numFmt w:val="bullet"/>
      <w:lvlText w:val="•"/>
      <w:lvlJc w:val="left"/>
      <w:pPr>
        <w:ind w:left="6071" w:hanging="360"/>
      </w:pPr>
      <w:rPr/>
    </w:lvl>
    <w:lvl w:ilvl="6">
      <w:start w:val="1"/>
      <w:numFmt w:val="bullet"/>
      <w:lvlText w:val="•"/>
      <w:lvlJc w:val="left"/>
      <w:pPr>
        <w:ind w:left="7114" w:hanging="360"/>
      </w:pPr>
      <w:rPr/>
    </w:lvl>
    <w:lvl w:ilvl="7">
      <w:start w:val="1"/>
      <w:numFmt w:val="bullet"/>
      <w:lvlText w:val="•"/>
      <w:lvlJc w:val="left"/>
      <w:pPr>
        <w:ind w:left="8157" w:hanging="360"/>
      </w:pPr>
      <w:rPr/>
    </w:lvl>
    <w:lvl w:ilvl="8">
      <w:start w:val="1"/>
      <w:numFmt w:val="bullet"/>
      <w:lvlText w:val="•"/>
      <w:lvlJc w:val="left"/>
      <w:pPr>
        <w:ind w:left="92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Verdana" w:cs="Verdana" w:eastAsia="Verdana" w:hAnsi="Verdana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100"/>
    </w:pPr>
    <w:rPr>
      <w:b w:val="1"/>
      <w:sz w:val="26"/>
      <w:szCs w:val="2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5" w:lineRule="auto"/>
      <w:ind w:left="20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jpg"/><Relationship Id="rId10" Type="http://schemas.openxmlformats.org/officeDocument/2006/relationships/image" Target="media/image14.jpg"/><Relationship Id="rId13" Type="http://schemas.openxmlformats.org/officeDocument/2006/relationships/image" Target="media/image7.pn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15" Type="http://schemas.openxmlformats.org/officeDocument/2006/relationships/image" Target="media/image11.jpg"/><Relationship Id="rId14" Type="http://schemas.openxmlformats.org/officeDocument/2006/relationships/image" Target="media/image13.jpg"/><Relationship Id="rId17" Type="http://schemas.openxmlformats.org/officeDocument/2006/relationships/image" Target="media/image15.png"/><Relationship Id="rId16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18" Type="http://schemas.openxmlformats.org/officeDocument/2006/relationships/image" Target="media/image16.png"/><Relationship Id="rId7" Type="http://schemas.openxmlformats.org/officeDocument/2006/relationships/footer" Target="footer1.xml"/><Relationship Id="rId8" Type="http://schemas.openxmlformats.org/officeDocument/2006/relationships/image" Target="media/image9.jp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3.png"/><Relationship Id="rId3" Type="http://schemas.openxmlformats.org/officeDocument/2006/relationships/image" Target="media/image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8.jpg"/><Relationship Id="rId2" Type="http://schemas.openxmlformats.org/officeDocument/2006/relationships/image" Target="media/image2.png"/><Relationship Id="rId3" Type="http://schemas.openxmlformats.org/officeDocument/2006/relationships/image" Target="media/image1.png"/><Relationship Id="rId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